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097F" w:rsidRPr="006F6567" w:rsidRDefault="00A9097F" w:rsidP="006F6567">
      <w:pPr>
        <w:jc w:val="both"/>
        <w:rPr>
          <w:rFonts w:ascii="Arial" w:hAnsi="Arial" w:cs="Arial"/>
          <w:b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 xml:space="preserve">INFOGRAFÍA 1: Presentación general 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ABRAZOS SIN DISTANCIAS — RAÍCES SIN FRONTERAS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Espacio para el logo de La Colectiva de Mujeres Refugiadas, Exiliadas y Migradas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La Colectiva de Mujeres Refugiadas, exiliadas y migradas reafirma su presencia e inicia una campaña de largo aliento para ser parte de los apoyos imprescindibles</w:t>
      </w:r>
      <w:r w:rsidR="00A9097F" w:rsidRPr="006F6567">
        <w:rPr>
          <w:rFonts w:ascii="Arial" w:hAnsi="Arial" w:cs="Arial"/>
          <w:sz w:val="22"/>
          <w:lang w:val="es-ES"/>
        </w:rPr>
        <w:t>,</w:t>
      </w:r>
      <w:r w:rsidRPr="006F6567">
        <w:rPr>
          <w:rFonts w:ascii="Arial" w:hAnsi="Arial" w:cs="Arial"/>
          <w:sz w:val="22"/>
          <w:lang w:val="es-ES"/>
        </w:rPr>
        <w:t xml:space="preserve"> tanto en Colombia como en el Territorio del Exilio.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Ponemos a disposición nuestros saberes, experticias y propuestas feministas para contribuir a remendar el tejido de vida que nos mantiene.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Cuidamos, acompañamos, resistimos, soñamos y construimos.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Porque la vida se protege en comunidad.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Escuchamos para sanar.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Acompañamos para sostener.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Alzamos la voz por la dignidad y los derechos.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Tejemos redes que cruzan fronteras.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Sembramos esperanza para un presente y un futuro con verdad, justicia y paz.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Casa, país, exilio: un mismo compromiso con la vida.</w:t>
      </w:r>
    </w:p>
    <w:p w:rsidR="009C3E0D" w:rsidRPr="006F6567" w:rsidRDefault="007B14C7" w:rsidP="006F6567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Colombia en nosotras y nosotras en Colombia.</w:t>
      </w:r>
    </w:p>
    <w:p w:rsidR="007E62F2" w:rsidRPr="006F6567" w:rsidRDefault="007E62F2" w:rsidP="006F6567">
      <w:pPr>
        <w:jc w:val="both"/>
        <w:rPr>
          <w:rFonts w:ascii="Arial" w:hAnsi="Arial" w:cs="Arial"/>
          <w:b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INFOGRAFÍA 2: Recomendaciones de manejo</w:t>
      </w:r>
    </w:p>
    <w:p w:rsidR="007E62F2" w:rsidRPr="006F6567" w:rsidRDefault="007E62F2" w:rsidP="006F6567">
      <w:pPr>
        <w:jc w:val="both"/>
        <w:rPr>
          <w:rFonts w:ascii="Arial" w:hAnsi="Arial" w:cs="Arial"/>
          <w:b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Logo de La Colectiva</w:t>
      </w:r>
    </w:p>
    <w:p w:rsidR="006F6567" w:rsidRPr="006F6567" w:rsidRDefault="007E62F2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 xml:space="preserve"> </w:t>
      </w:r>
      <w:r w:rsidR="006F6567" w:rsidRPr="006F6567">
        <w:rPr>
          <w:rFonts w:ascii="Arial" w:hAnsi="Arial" w:cs="Arial"/>
          <w:b/>
          <w:sz w:val="22"/>
          <w:lang w:val="es-ES"/>
        </w:rPr>
        <w:t>ABRAZOS SIN DISTANCIAS · RAÍCES SIN FRONTERAS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Desde el Territorio del Exilio, las mujeres de La Colectiva de Mujeres Refugiadas, Exiliadas y Migradas nos hacemos presentes para sostener la vida y tejer redes de cuidado.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RECOMENDACIONES PARA CUIDAR NUESTRA SALUD EMOCIONAL LUEGO DE UN EVENTO TRAUMÁTICO COMO UN TERREMOTO.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1. SIENTES MUCHO O TE CULPAS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Es normal sentir miedo, tristeza, culpa o angustia.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No estás solo/a.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Háblalo, exprésalo, permítete sentir.</w:t>
      </w:r>
    </w:p>
    <w:p w:rsid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No es tu culpa, no podías controlarlo.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lastRenderedPageBreak/>
        <w:t>2. INFÓRMATE CON CONFIANZA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Después de una emergencia, nuestro cerebro busca seguridad. Elige fuentes confiables y pon límites a la información.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Menos sobreexposición, más claridad y calma.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Tómate pausas digitales y respira.</w:t>
      </w:r>
    </w:p>
    <w:p w:rsid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3. PIDE, OFRECE Y RECIBE APOYO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La solidari</w:t>
      </w:r>
      <w:r>
        <w:rPr>
          <w:rFonts w:ascii="Arial" w:hAnsi="Arial" w:cs="Arial"/>
          <w:sz w:val="22"/>
          <w:lang w:val="es-ES"/>
        </w:rPr>
        <w:t>dad también atraviesa fronteras.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Habla con alguien de confianza.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Pide ayuda si la necesitas.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Ofrece tu ayuda desde lo que puedas.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4. TU CUERPO TAMBIÉN NECESITA CUIDADO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Después de un susto, tu cuerpo puede quedar en alerta.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Respira profundo.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Muévete suave.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Descansa todo lo que necesites.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Aliméntate e hidrátate.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5. NO ESTÁS SOLA/O, ESTAMOS EN RED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Tu historia importa. Tu presencia sostiene. Juntas somos refugio.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Buscar compañía también es una forma de cuidado.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6. MERECES CUIDADO Y COMPASIÓN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No tienes que ser fuerte todo el tiempo. Cuidarte es una forma de sanar.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Sé amable contigo.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Haz lo que te nutre.</w:t>
      </w:r>
    </w:p>
    <w:p w:rsidR="006F6567" w:rsidRPr="006F6567" w:rsidRDefault="006F6567" w:rsidP="006F6567">
      <w:pPr>
        <w:spacing w:after="4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Recuerda: esto también pasará.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Y RECUERDA…</w:t>
      </w:r>
    </w:p>
    <w:p w:rsidR="006F6567" w:rsidRPr="007111A6" w:rsidRDefault="006F6567" w:rsidP="006F6567">
      <w:pPr>
        <w:ind w:left="288"/>
        <w:jc w:val="both"/>
        <w:rPr>
          <w:rFonts w:ascii="Arial" w:hAnsi="Arial" w:cs="Arial"/>
          <w:sz w:val="22"/>
          <w:lang w:val="es-ES"/>
        </w:rPr>
      </w:pPr>
      <w:r w:rsidRPr="007111A6">
        <w:rPr>
          <w:rFonts w:ascii="Arial" w:hAnsi="Arial" w:cs="Arial"/>
          <w:sz w:val="22"/>
          <w:lang w:val="es-ES"/>
        </w:rPr>
        <w:t>• Tu memoria está aquí.</w:t>
      </w:r>
    </w:p>
    <w:p w:rsidR="006F6567" w:rsidRPr="006F6567" w:rsidRDefault="006F6567" w:rsidP="006F6567">
      <w:pPr>
        <w:ind w:left="288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Tus afectos están aquí.</w:t>
      </w:r>
    </w:p>
    <w:p w:rsidR="006F6567" w:rsidRPr="006F6567" w:rsidRDefault="006F6567" w:rsidP="006F6567">
      <w:pPr>
        <w:ind w:left="288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Tus palabras pueden llegar.</w:t>
      </w:r>
    </w:p>
    <w:p w:rsidR="006F6567" w:rsidRPr="006F6567" w:rsidRDefault="006F6567" w:rsidP="006F6567">
      <w:pPr>
        <w:ind w:left="288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Tus manos pueden ayudar desde la distancia.</w:t>
      </w:r>
    </w:p>
    <w:p w:rsidR="006F6567" w:rsidRPr="006F6567" w:rsidRDefault="006F6567" w:rsidP="006F6567">
      <w:pPr>
        <w:ind w:left="288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• Tu solidaridad puede convertirse en acción.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i/>
          <w:sz w:val="22"/>
          <w:lang w:val="es-ES"/>
        </w:rPr>
        <w:t>El exilio también sabe de distancias, pero los vínculos encuentran caminos.</w:t>
      </w:r>
    </w:p>
    <w:p w:rsidR="006F6567" w:rsidRPr="006F6567" w:rsidRDefault="006F6567" w:rsidP="006F6567">
      <w:pPr>
        <w:pBdr>
          <w:bottom w:val="single" w:sz="12" w:space="1" w:color="auto"/>
        </w:pBd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Colombia en nosotras y nosotras en Colombia</w:t>
      </w:r>
    </w:p>
    <w:p w:rsidR="006F6567" w:rsidRPr="006F6567" w:rsidRDefault="006F6567" w:rsidP="006F6567">
      <w:pPr>
        <w:jc w:val="both"/>
        <w:rPr>
          <w:rFonts w:ascii="Arial" w:hAnsi="Arial" w:cs="Arial"/>
          <w:b/>
          <w:sz w:val="22"/>
          <w:lang w:val="es-ES"/>
        </w:rPr>
      </w:pPr>
    </w:p>
    <w:p w:rsidR="006F6567" w:rsidRDefault="006F6567" w:rsidP="006F6567">
      <w:pPr>
        <w:jc w:val="both"/>
        <w:rPr>
          <w:rFonts w:ascii="Arial" w:hAnsi="Arial" w:cs="Arial"/>
          <w:b/>
          <w:sz w:val="22"/>
          <w:lang w:val="es-ES"/>
        </w:rPr>
      </w:pPr>
      <w:r>
        <w:rPr>
          <w:rFonts w:ascii="Arial" w:hAnsi="Arial" w:cs="Arial"/>
          <w:b/>
          <w:sz w:val="22"/>
          <w:lang w:val="es-ES"/>
        </w:rPr>
        <w:lastRenderedPageBreak/>
        <w:t xml:space="preserve">Infografía 3: </w:t>
      </w:r>
    </w:p>
    <w:p w:rsidR="006F6567" w:rsidRPr="006F6567" w:rsidRDefault="006F656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Logo de La Colectiva</w:t>
      </w:r>
    </w:p>
    <w:p w:rsidR="009C3E0D" w:rsidRPr="006F6567" w:rsidRDefault="007B14C7" w:rsidP="006F6567">
      <w:pPr>
        <w:jc w:val="both"/>
        <w:rPr>
          <w:rFonts w:ascii="Arial" w:hAnsi="Arial" w:cs="Arial"/>
          <w:b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ABRAZOS SIN DISTANCIAS — RAÍCES SIN FRONTERAS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Acompañamiento emocional para niñas y niños después de un acontecimiento traumático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Desde el Territorio del Exilio, las mujeres de La Colectiva de Mujeres Refugiadas, Exiliadas y Migradas nos hacemos presentes para sostener la vida y tejer redes de cuidado.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Los acontecimientos traumáticos sacuden la tierra, pero también nuestras emociones. Escuchar, estar cerca y acompañar con amor ayuda a que niñas y niños se sientan seguros, comprendidos y acompañados.</w:t>
      </w:r>
    </w:p>
    <w:p w:rsidR="009C3E0D" w:rsidRPr="006F6567" w:rsidRDefault="007B14C7" w:rsidP="006F6567">
      <w:pPr>
        <w:pStyle w:val="Ttulo2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6F6567">
        <w:rPr>
          <w:rFonts w:ascii="Arial" w:hAnsi="Arial" w:cs="Arial"/>
          <w:color w:val="auto"/>
          <w:sz w:val="22"/>
          <w:szCs w:val="22"/>
          <w:lang w:val="es-ES"/>
        </w:rPr>
        <w:t>¿Qué pueden sentir niñas y niños después de un acontecimiento traumático?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Miedo: a que vuelva a pasar algo.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Tristeza: por lo que pasó y lo que se perdió.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Inquietud: y dificultad para concentrarse o dormir.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Confusión: y muchas preguntas.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Necesidad: de estar cerca de sus personas de confianza.</w:t>
      </w:r>
    </w:p>
    <w:p w:rsidR="009C3E0D" w:rsidRPr="006F6567" w:rsidRDefault="007B14C7" w:rsidP="006F6567">
      <w:pPr>
        <w:pStyle w:val="Ttulo2"/>
        <w:jc w:val="both"/>
        <w:rPr>
          <w:rFonts w:ascii="Arial" w:hAnsi="Arial" w:cs="Arial"/>
          <w:color w:val="auto"/>
          <w:sz w:val="22"/>
          <w:szCs w:val="22"/>
        </w:rPr>
      </w:pPr>
      <w:proofErr w:type="spellStart"/>
      <w:r w:rsidRPr="006F6567">
        <w:rPr>
          <w:rFonts w:ascii="Arial" w:hAnsi="Arial" w:cs="Arial"/>
          <w:color w:val="auto"/>
          <w:sz w:val="22"/>
          <w:szCs w:val="22"/>
        </w:rPr>
        <w:t>Recuerda</w:t>
      </w:r>
      <w:proofErr w:type="spellEnd"/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Todas las emociones son válidas.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No están solas ni solos.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Se puede volver a sentir tranquilidad poco a poco.</w:t>
      </w:r>
    </w:p>
    <w:p w:rsidR="009C3E0D" w:rsidRPr="006F6567" w:rsidRDefault="007B14C7" w:rsidP="006F6567">
      <w:pPr>
        <w:pStyle w:val="Ttulo2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6F6567">
        <w:rPr>
          <w:rFonts w:ascii="Arial" w:hAnsi="Arial" w:cs="Arial"/>
          <w:color w:val="auto"/>
          <w:sz w:val="22"/>
          <w:szCs w:val="22"/>
          <w:lang w:val="es-ES"/>
        </w:rPr>
        <w:t>¿Cómo podemos acompañarles?</w:t>
      </w:r>
    </w:p>
    <w:p w:rsidR="009C3E0D" w:rsidRPr="00D0170A" w:rsidRDefault="007B14C7" w:rsidP="00D0170A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lang w:val="es-ES"/>
        </w:rPr>
      </w:pPr>
      <w:r w:rsidRPr="00D0170A">
        <w:rPr>
          <w:rFonts w:ascii="Arial" w:hAnsi="Arial" w:cs="Arial"/>
          <w:sz w:val="22"/>
          <w:lang w:val="es-ES"/>
        </w:rPr>
        <w:t>Escucha con atención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Permíteles hablar y valida lo que sienten.</w:t>
      </w:r>
    </w:p>
    <w:p w:rsidR="009C3E0D" w:rsidRPr="00F91009" w:rsidRDefault="007B14C7" w:rsidP="00F91009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lang w:val="es-ES"/>
        </w:rPr>
      </w:pPr>
      <w:r w:rsidRPr="00F91009">
        <w:rPr>
          <w:rFonts w:ascii="Arial" w:hAnsi="Arial" w:cs="Arial"/>
          <w:sz w:val="22"/>
          <w:lang w:val="es-ES"/>
        </w:rPr>
        <w:t>Ofrece seguridad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Dales información clara y adaptada a su edad. Explícales qué pasó y qué hacer.</w:t>
      </w:r>
    </w:p>
    <w:p w:rsidR="009C3E0D" w:rsidRPr="00563F37" w:rsidRDefault="007B14C7" w:rsidP="00563F37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lang w:val="es-ES"/>
        </w:rPr>
      </w:pPr>
      <w:r w:rsidRPr="00563F37">
        <w:rPr>
          <w:rFonts w:ascii="Arial" w:hAnsi="Arial" w:cs="Arial"/>
          <w:sz w:val="22"/>
          <w:lang w:val="es-ES"/>
        </w:rPr>
        <w:t>Acompaña con cariño y presencia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Tu abrazo, tu voz y tu mirada tranquila les dan seguridad.</w:t>
      </w:r>
    </w:p>
    <w:p w:rsidR="009C3E0D" w:rsidRPr="00DB1AF6" w:rsidRDefault="007B14C7" w:rsidP="00DB1AF6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lang w:val="es-ES"/>
        </w:rPr>
      </w:pPr>
      <w:r w:rsidRPr="00DB1AF6">
        <w:rPr>
          <w:rFonts w:ascii="Arial" w:hAnsi="Arial" w:cs="Arial"/>
          <w:sz w:val="22"/>
          <w:lang w:val="es-ES"/>
        </w:rPr>
        <w:t>Invítales a expresar lo que sienten</w:t>
      </w:r>
    </w:p>
    <w:p w:rsidR="00BA00B4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El dibujo, el juego, la música o la escritura les ayudan a expresarse.</w:t>
      </w:r>
    </w:p>
    <w:p w:rsidR="009C3E0D" w:rsidRPr="00BA00B4" w:rsidRDefault="007B14C7" w:rsidP="00BA00B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lang w:val="es-ES"/>
        </w:rPr>
      </w:pPr>
      <w:r w:rsidRPr="00BA00B4">
        <w:rPr>
          <w:rFonts w:ascii="Arial" w:hAnsi="Arial" w:cs="Arial"/>
          <w:sz w:val="22"/>
          <w:lang w:val="es-ES"/>
        </w:rPr>
        <w:lastRenderedPageBreak/>
        <w:t>Mantén rutinas y pequeños rituales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Las rutinas dan seguridad. Leer, cantar o comer juntos también sanan.</w:t>
      </w:r>
    </w:p>
    <w:p w:rsidR="009C3E0D" w:rsidRPr="00BA00B4" w:rsidRDefault="007B14C7" w:rsidP="00BA00B4">
      <w:pPr>
        <w:pStyle w:val="Prrafodelista"/>
        <w:numPr>
          <w:ilvl w:val="0"/>
          <w:numId w:val="11"/>
        </w:numPr>
        <w:jc w:val="both"/>
        <w:rPr>
          <w:rFonts w:ascii="Arial" w:hAnsi="Arial" w:cs="Arial"/>
          <w:sz w:val="22"/>
          <w:lang w:val="es-ES"/>
        </w:rPr>
      </w:pPr>
      <w:r w:rsidRPr="00BA00B4">
        <w:rPr>
          <w:rFonts w:ascii="Arial" w:hAnsi="Arial" w:cs="Arial"/>
          <w:sz w:val="22"/>
          <w:lang w:val="es-ES"/>
        </w:rPr>
        <w:t>Cuida también a quienes cuidan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Tu bienestar es clave. Pide apoyo y date tiempo para ti.</w:t>
      </w:r>
    </w:p>
    <w:p w:rsidR="009C3E0D" w:rsidRPr="00AC0FC4" w:rsidRDefault="007B14C7" w:rsidP="006F6567">
      <w:pPr>
        <w:pStyle w:val="Ttulo2"/>
        <w:jc w:val="both"/>
        <w:rPr>
          <w:rFonts w:ascii="Arial" w:hAnsi="Arial" w:cs="Arial"/>
          <w:color w:val="auto"/>
          <w:sz w:val="22"/>
          <w:szCs w:val="22"/>
        </w:rPr>
      </w:pPr>
      <w:proofErr w:type="spellStart"/>
      <w:r w:rsidRPr="00AC0FC4">
        <w:rPr>
          <w:rFonts w:ascii="Arial" w:hAnsi="Arial" w:cs="Arial"/>
          <w:color w:val="auto"/>
          <w:sz w:val="22"/>
          <w:szCs w:val="22"/>
        </w:rPr>
        <w:t>Más</w:t>
      </w:r>
      <w:proofErr w:type="spellEnd"/>
      <w:r w:rsidRPr="00AC0FC4">
        <w:rPr>
          <w:rFonts w:ascii="Arial" w:hAnsi="Arial" w:cs="Arial"/>
          <w:color w:val="auto"/>
          <w:sz w:val="22"/>
          <w:szCs w:val="22"/>
        </w:rPr>
        <w:t xml:space="preserve"> ideas que </w:t>
      </w:r>
      <w:proofErr w:type="spellStart"/>
      <w:r w:rsidRPr="00AC0FC4">
        <w:rPr>
          <w:rFonts w:ascii="Arial" w:hAnsi="Arial" w:cs="Arial"/>
          <w:color w:val="auto"/>
          <w:sz w:val="22"/>
          <w:szCs w:val="22"/>
        </w:rPr>
        <w:t>ayudan</w:t>
      </w:r>
      <w:proofErr w:type="spellEnd"/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Cuida lo que se escucha y se comenta delante de niñas y niños.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Evita exponerles a muchas noticias que puedan generar más miedo.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Miren el cielo, respiren profundo y dejen que el cuerpo se calme.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Salgan a la naturaleza: caminar, observar árboles, nubes, flores.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Propicia que se encuentren con sus amiguitos y amiguitas.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Jugar, reír y compartir también cura.</w:t>
      </w:r>
    </w:p>
    <w:p w:rsidR="009C3E0D" w:rsidRPr="00AC0FC4" w:rsidRDefault="007B14C7" w:rsidP="006F6567">
      <w:pPr>
        <w:pStyle w:val="Ttulo2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AC0FC4">
        <w:rPr>
          <w:rFonts w:ascii="Arial" w:hAnsi="Arial" w:cs="Arial"/>
          <w:color w:val="auto"/>
          <w:sz w:val="22"/>
          <w:szCs w:val="22"/>
          <w:lang w:val="es-ES"/>
        </w:rPr>
        <w:t>Si vives fuera de Colombia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La distancia no borra el amor ni el cuidado. Puedes acompañar a niñas y niños que están allá: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Envíales mensajes de cariño o audios.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</w:rPr>
      </w:pPr>
      <w:proofErr w:type="spellStart"/>
      <w:r w:rsidRPr="006F6567">
        <w:rPr>
          <w:rFonts w:ascii="Arial" w:hAnsi="Arial" w:cs="Arial"/>
          <w:sz w:val="22"/>
        </w:rPr>
        <w:t>Realiza</w:t>
      </w:r>
      <w:proofErr w:type="spellEnd"/>
      <w:r w:rsidRPr="006F6567">
        <w:rPr>
          <w:rFonts w:ascii="Arial" w:hAnsi="Arial" w:cs="Arial"/>
          <w:sz w:val="22"/>
        </w:rPr>
        <w:t xml:space="preserve"> </w:t>
      </w:r>
      <w:proofErr w:type="spellStart"/>
      <w:r w:rsidRPr="006F6567">
        <w:rPr>
          <w:rFonts w:ascii="Arial" w:hAnsi="Arial" w:cs="Arial"/>
          <w:sz w:val="22"/>
        </w:rPr>
        <w:t>llamadas</w:t>
      </w:r>
      <w:proofErr w:type="spellEnd"/>
      <w:r w:rsidRPr="006F6567">
        <w:rPr>
          <w:rFonts w:ascii="Arial" w:hAnsi="Arial" w:cs="Arial"/>
          <w:sz w:val="22"/>
        </w:rPr>
        <w:t xml:space="preserve"> o </w:t>
      </w:r>
      <w:proofErr w:type="spellStart"/>
      <w:r w:rsidRPr="006F6567">
        <w:rPr>
          <w:rFonts w:ascii="Arial" w:hAnsi="Arial" w:cs="Arial"/>
          <w:sz w:val="22"/>
        </w:rPr>
        <w:t>videollamadas</w:t>
      </w:r>
      <w:proofErr w:type="spellEnd"/>
      <w:r w:rsidRPr="006F6567">
        <w:rPr>
          <w:rFonts w:ascii="Arial" w:hAnsi="Arial" w:cs="Arial"/>
          <w:sz w:val="22"/>
        </w:rPr>
        <w:t>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Escucha sus emociones y valida lo que sienten.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Compartan recuerdos felices y esperanzas.</w:t>
      </w:r>
    </w:p>
    <w:p w:rsidR="009C3E0D" w:rsidRPr="006F6567" w:rsidRDefault="007B14C7" w:rsidP="006F6567">
      <w:pPr>
        <w:pStyle w:val="Listaconvietas"/>
        <w:ind w:left="0"/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Explícales que, aunque estén lejos, sus vínculos los protegen.</w:t>
      </w:r>
    </w:p>
    <w:p w:rsidR="009C3E0D" w:rsidRPr="00AC0FC4" w:rsidRDefault="007B14C7" w:rsidP="006F6567">
      <w:pPr>
        <w:pStyle w:val="Ttulo2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AC0FC4">
        <w:rPr>
          <w:rFonts w:ascii="Arial" w:hAnsi="Arial" w:cs="Arial"/>
          <w:color w:val="auto"/>
          <w:sz w:val="22"/>
          <w:szCs w:val="22"/>
          <w:lang w:val="es-ES"/>
        </w:rPr>
        <w:t>Frases que abrazan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“Estoy aquí contigo.”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“Lo que sientes está bien.”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“Vamos a salir de esto juntos.”</w:t>
      </w:r>
    </w:p>
    <w:p w:rsidR="009C3E0D" w:rsidRPr="00AC0FC4" w:rsidRDefault="007B14C7" w:rsidP="006F6567">
      <w:pPr>
        <w:pStyle w:val="Ttulo2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AC0FC4">
        <w:rPr>
          <w:rFonts w:ascii="Arial" w:hAnsi="Arial" w:cs="Arial"/>
          <w:color w:val="auto"/>
          <w:sz w:val="22"/>
          <w:szCs w:val="22"/>
          <w:lang w:val="es-ES"/>
        </w:rPr>
        <w:t>Redes de apoyo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Busca apoyo en tu familia, amistades, vecinas, maestros y organizaciones de tu comunidad. Pedir ayuda también es un acto de amor.</w:t>
      </w:r>
    </w:p>
    <w:p w:rsidR="009C3E0D" w:rsidRPr="007111A6" w:rsidRDefault="007B14C7" w:rsidP="006F6567">
      <w:pPr>
        <w:pStyle w:val="Ttulo2"/>
        <w:jc w:val="both"/>
        <w:rPr>
          <w:rFonts w:ascii="Arial" w:hAnsi="Arial" w:cs="Arial"/>
          <w:color w:val="auto"/>
          <w:sz w:val="22"/>
          <w:szCs w:val="22"/>
          <w:lang w:val="es-ES"/>
        </w:rPr>
      </w:pPr>
      <w:r w:rsidRPr="007111A6">
        <w:rPr>
          <w:rFonts w:ascii="Arial" w:hAnsi="Arial" w:cs="Arial"/>
          <w:color w:val="auto"/>
          <w:sz w:val="22"/>
          <w:szCs w:val="22"/>
          <w:lang w:val="es-ES"/>
        </w:rPr>
        <w:t>Encendamos la esperanza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Con pequeños actos de amor, cada día.</w:t>
      </w:r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sz w:val="22"/>
          <w:lang w:val="es-ES"/>
        </w:rPr>
        <w:t>Cuidarnos hoy, para reconstruir mañana.</w:t>
      </w:r>
      <w:bookmarkStart w:id="0" w:name="_GoBack"/>
      <w:bookmarkEnd w:id="0"/>
    </w:p>
    <w:p w:rsidR="009C3E0D" w:rsidRPr="006F6567" w:rsidRDefault="007B14C7" w:rsidP="006F6567">
      <w:pPr>
        <w:jc w:val="both"/>
        <w:rPr>
          <w:rFonts w:ascii="Arial" w:hAnsi="Arial" w:cs="Arial"/>
          <w:sz w:val="22"/>
          <w:lang w:val="es-ES"/>
        </w:rPr>
      </w:pPr>
      <w:r w:rsidRPr="006F6567">
        <w:rPr>
          <w:rFonts w:ascii="Arial" w:hAnsi="Arial" w:cs="Arial"/>
          <w:b/>
          <w:sz w:val="22"/>
          <w:lang w:val="es-ES"/>
        </w:rPr>
        <w:t>Colombia en nosotras y nosotras en Colombia.</w:t>
      </w:r>
    </w:p>
    <w:p w:rsidR="009C3E0D" w:rsidRPr="006F6567" w:rsidRDefault="009C3E0D" w:rsidP="006F6567">
      <w:pPr>
        <w:jc w:val="both"/>
        <w:rPr>
          <w:rFonts w:ascii="Arial" w:hAnsi="Arial" w:cs="Arial"/>
          <w:sz w:val="22"/>
          <w:lang w:val="es-ES"/>
        </w:rPr>
      </w:pPr>
    </w:p>
    <w:sectPr w:rsidR="009C3E0D" w:rsidRPr="006F6567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connme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connme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onvieta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onvieta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connme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1D4C4D74"/>
    <w:lvl w:ilvl="0">
      <w:start w:val="1"/>
      <w:numFmt w:val="bullet"/>
      <w:pStyle w:val="Listaconvieta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8FB30E9"/>
    <w:multiLevelType w:val="hybridMultilevel"/>
    <w:tmpl w:val="901CF682"/>
    <w:lvl w:ilvl="0" w:tplc="6A329256">
      <w:start w:val="3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CE1118B"/>
    <w:multiLevelType w:val="hybridMultilevel"/>
    <w:tmpl w:val="86EA2E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0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563F37"/>
    <w:rsid w:val="006F6567"/>
    <w:rsid w:val="007111A6"/>
    <w:rsid w:val="007B14C7"/>
    <w:rsid w:val="007E62F2"/>
    <w:rsid w:val="009C3E0D"/>
    <w:rsid w:val="00A9097F"/>
    <w:rsid w:val="00AA1D8D"/>
    <w:rsid w:val="00AC0FC4"/>
    <w:rsid w:val="00B47730"/>
    <w:rsid w:val="00BA00B4"/>
    <w:rsid w:val="00CB0664"/>
    <w:rsid w:val="00D0170A"/>
    <w:rsid w:val="00D275F4"/>
    <w:rsid w:val="00DB1AF6"/>
    <w:rsid w:val="00F326F1"/>
    <w:rsid w:val="00F91009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  <w15:docId w15:val="{E9EEFC5A-0033-48F7-B840-D41D42BAAA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E62F2"/>
    <w:rPr>
      <w:rFonts w:ascii="Aptos" w:hAnsi="Aptos"/>
      <w:sz w:val="21"/>
    </w:rPr>
  </w:style>
  <w:style w:type="paragraph" w:styleId="Ttulo1">
    <w:name w:val="heading 1"/>
    <w:basedOn w:val="Normal"/>
    <w:next w:val="Normal"/>
    <w:link w:val="Ttulo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18BF"/>
  </w:style>
  <w:style w:type="paragraph" w:styleId="Piedepgina">
    <w:name w:val="footer"/>
    <w:basedOn w:val="Normal"/>
    <w:link w:val="Piedepgina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18BF"/>
  </w:style>
  <w:style w:type="paragraph" w:styleId="Sinespaciad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ar">
    <w:name w:val="Título 1 Car"/>
    <w:basedOn w:val="Fuentedeprrafopredeter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ar">
    <w:name w:val="Título 2 Car"/>
    <w:basedOn w:val="Fuentedeprrafopredeter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">
    <w:name w:val="Title"/>
    <w:basedOn w:val="Normal"/>
    <w:next w:val="Normal"/>
    <w:link w:val="Ttulo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ar">
    <w:name w:val="Título Car"/>
    <w:basedOn w:val="Fuentedeprrafopredeter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tulo">
    <w:name w:val="Subtitle"/>
    <w:basedOn w:val="Normal"/>
    <w:next w:val="Normal"/>
    <w:link w:val="Subttulo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tuloCar">
    <w:name w:val="Subtítulo Car"/>
    <w:basedOn w:val="Fuentedeprrafopredeter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rrafode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Textoindependiente">
    <w:name w:val="Body Text"/>
    <w:basedOn w:val="Normal"/>
    <w:link w:val="TextoindependienteCar"/>
    <w:uiPriority w:val="99"/>
    <w:unhideWhenUsed/>
    <w:rsid w:val="00AA1D8D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AA1D8D"/>
  </w:style>
  <w:style w:type="paragraph" w:styleId="Textoindependiente2">
    <w:name w:val="Body Text 2"/>
    <w:basedOn w:val="Normal"/>
    <w:link w:val="Textoindependiente2Car"/>
    <w:uiPriority w:val="99"/>
    <w:unhideWhenUsed/>
    <w:rsid w:val="00AA1D8D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rsid w:val="00AA1D8D"/>
  </w:style>
  <w:style w:type="paragraph" w:styleId="Textoindependiente3">
    <w:name w:val="Body Text 3"/>
    <w:basedOn w:val="Normal"/>
    <w:link w:val="Textoindependien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aconvieta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onvieta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onvieta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aconnme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connme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connme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Continuarlista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Continuarlista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Continuarlista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macro">
    <w:name w:val="macro"/>
    <w:link w:val="Texto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omacroCar">
    <w:name w:val="Texto macro Car"/>
    <w:basedOn w:val="Fuentedeprrafopredeter"/>
    <w:link w:val="Textomacro"/>
    <w:uiPriority w:val="99"/>
    <w:rsid w:val="0029639D"/>
    <w:rPr>
      <w:rFonts w:ascii="Courier" w:hAnsi="Courier"/>
      <w:sz w:val="20"/>
      <w:szCs w:val="20"/>
    </w:rPr>
  </w:style>
  <w:style w:type="paragraph" w:styleId="Cita">
    <w:name w:val="Quote"/>
    <w:basedOn w:val="Normal"/>
    <w:next w:val="Normal"/>
    <w:link w:val="CitaCar"/>
    <w:uiPriority w:val="29"/>
    <w:qFormat/>
    <w:rsid w:val="00FC693F"/>
    <w:rPr>
      <w:i/>
      <w:iCs/>
      <w:color w:val="000000" w:themeColor="text1"/>
    </w:rPr>
  </w:style>
  <w:style w:type="character" w:customStyle="1" w:styleId="CitaCar">
    <w:name w:val="Cita Car"/>
    <w:basedOn w:val="Fuentedeprrafopredeter"/>
    <w:link w:val="Cita"/>
    <w:uiPriority w:val="29"/>
    <w:rsid w:val="00FC693F"/>
    <w:rPr>
      <w:i/>
      <w:iCs/>
      <w:color w:val="000000" w:themeColor="text1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Descripci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Textoennegrita">
    <w:name w:val="Strong"/>
    <w:basedOn w:val="Fuentedeprrafopredeter"/>
    <w:uiPriority w:val="22"/>
    <w:qFormat/>
    <w:rsid w:val="00FC693F"/>
    <w:rPr>
      <w:b/>
      <w:bCs/>
    </w:rPr>
  </w:style>
  <w:style w:type="character" w:styleId="nfasis">
    <w:name w:val="Emphasis"/>
    <w:basedOn w:val="Fuentedeprrafopredeter"/>
    <w:uiPriority w:val="20"/>
    <w:qFormat/>
    <w:rsid w:val="00FC693F"/>
    <w:rPr>
      <w:i/>
      <w:iCs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FC693F"/>
    <w:rPr>
      <w:b/>
      <w:bCs/>
      <w:i/>
      <w:iCs/>
      <w:color w:val="4F81BD" w:themeColor="accent1"/>
    </w:rPr>
  </w:style>
  <w:style w:type="character" w:styleId="nfasissutil">
    <w:name w:val="Subtle Emphasis"/>
    <w:basedOn w:val="Fuentedeprrafopredeter"/>
    <w:uiPriority w:val="19"/>
    <w:qFormat/>
    <w:rsid w:val="00FC693F"/>
    <w:rPr>
      <w:i/>
      <w:iCs/>
      <w:color w:val="808080" w:themeColor="text1" w:themeTint="7F"/>
    </w:rPr>
  </w:style>
  <w:style w:type="character" w:styleId="nfasisintenso">
    <w:name w:val="Intense Emphasis"/>
    <w:basedOn w:val="Fuentedeprrafopredeter"/>
    <w:uiPriority w:val="21"/>
    <w:qFormat/>
    <w:rsid w:val="00FC693F"/>
    <w:rPr>
      <w:b/>
      <w:bCs/>
      <w:i/>
      <w:iCs/>
      <w:color w:val="4F81BD" w:themeColor="accent1"/>
    </w:rPr>
  </w:style>
  <w:style w:type="character" w:styleId="Referenciasutil">
    <w:name w:val="Subtle Reference"/>
    <w:basedOn w:val="Fuentedeprrafopredeter"/>
    <w:uiPriority w:val="31"/>
    <w:qFormat/>
    <w:rsid w:val="00FC693F"/>
    <w:rPr>
      <w:smallCaps/>
      <w:color w:val="C0504D" w:themeColor="accent2"/>
      <w:u w:val="single"/>
    </w:rPr>
  </w:style>
  <w:style w:type="character" w:styleId="Referenciaintensa">
    <w:name w:val="Intense Reference"/>
    <w:basedOn w:val="Fuentedeprrafopredeter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ellibro">
    <w:name w:val="Book Title"/>
    <w:basedOn w:val="Fuentedeprrafopredeter"/>
    <w:uiPriority w:val="33"/>
    <w:qFormat/>
    <w:rsid w:val="00FC693F"/>
    <w:rPr>
      <w:b/>
      <w:bCs/>
      <w:smallCaps/>
      <w:spacing w:val="5"/>
    </w:rPr>
  </w:style>
  <w:style w:type="paragraph" w:styleId="TtuloTDC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laconcuadrcula">
    <w:name w:val="Table Grid"/>
    <w:basedOn w:val="Tab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claro">
    <w:name w:val="Light Shading"/>
    <w:basedOn w:val="Tab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doclaro-nfasis1">
    <w:name w:val="Light Shading Accent 1"/>
    <w:basedOn w:val="Tab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doclaro-nfasis2">
    <w:name w:val="Light Shading Accent 2"/>
    <w:basedOn w:val="Tab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doclaro-nfasis3">
    <w:name w:val="Light Shading Accent 3"/>
    <w:basedOn w:val="Tab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doclaro-nfasis4">
    <w:name w:val="Light Shading Accent 4"/>
    <w:basedOn w:val="Tab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doclaro-nfasis5">
    <w:name w:val="Light Shading Accent 5"/>
    <w:basedOn w:val="Tab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doclaro-nfasis6">
    <w:name w:val="Light Shading Accent 6"/>
    <w:basedOn w:val="Tab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is1">
    <w:name w:val="Light List Accent 1"/>
    <w:basedOn w:val="Tab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is2">
    <w:name w:val="Light List Accent 2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is3">
    <w:name w:val="Light List Accent 3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is4">
    <w:name w:val="Light List Accent 4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is5">
    <w:name w:val="Light List Accent 5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is6">
    <w:name w:val="Light List Accent 6"/>
    <w:basedOn w:val="Tab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Cuadrculaclara">
    <w:name w:val="Light Grid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Cuadrculaclara-nfasis1">
    <w:name w:val="Light Grid Accent 1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Cuadrculaclara-nfasis2">
    <w:name w:val="Light Grid Accent 2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Cuadrculaclara-nfasis3">
    <w:name w:val="Light Grid Accent 3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Cuadrculaclara-nfasis4">
    <w:name w:val="Light Grid Accent 4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Cuadrculaclara-nfasis5">
    <w:name w:val="Light Grid Accent 5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Cuadrculaclara-nfasis6">
    <w:name w:val="Light Grid Accent 6"/>
    <w:basedOn w:val="Tab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domedio1">
    <w:name w:val="Medium Shading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1">
    <w:name w:val="Medium Shading 1 Accent 1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2">
    <w:name w:val="Medium Shading 1 Accent 2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3">
    <w:name w:val="Medium Shading 1 Accent 3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4">
    <w:name w:val="Medium Shading 1 Accent 4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5">
    <w:name w:val="Medium Shading 1 Accent 5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1-nfasis6">
    <w:name w:val="Medium Shading 1 Accent 6"/>
    <w:basedOn w:val="Tab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domedio2">
    <w:name w:val="Medium Shading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1">
    <w:name w:val="Medium Shading 2 Accent 1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2">
    <w:name w:val="Medium Shading 2 Accent 2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4">
    <w:name w:val="Medium Shading 2 Accent 4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5">
    <w:name w:val="Medium Shading 2 Accent 5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6">
    <w:name w:val="Medium Shading 2 Accent 6"/>
    <w:basedOn w:val="Tab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edia1">
    <w:name w:val="Medium Lis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edia1-nfasis1">
    <w:name w:val="Medium List 1 Accent 1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edia1-nfasis2">
    <w:name w:val="Medium List 1 Accent 2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edia1-nfasis3">
    <w:name w:val="Medium List 1 Accent 3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edia1-nfasis4">
    <w:name w:val="Medium List 1 Accent 4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edia1-nfasis5">
    <w:name w:val="Medium List 1 Accent 5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edia1-nfasis6">
    <w:name w:val="Medium List 1 Accent 6"/>
    <w:basedOn w:val="Tab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edia2">
    <w:name w:val="Medium Lis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1">
    <w:name w:val="Medium List 2 Accent 1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2">
    <w:name w:val="Medium List 2 Accent 2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3">
    <w:name w:val="Medium List 2 Accent 3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4">
    <w:name w:val="Medium List 2 Accent 4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5">
    <w:name w:val="Medium List 2 Accent 5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edia2-nfasis6">
    <w:name w:val="Medium List 2 Accent 6"/>
    <w:basedOn w:val="Tab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Cuadrculamedia1">
    <w:name w:val="Medium Grid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media1-nfasis1">
    <w:name w:val="Medium Grid 1 Accent 1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media1-nfasis2">
    <w:name w:val="Medium Grid 1 Accent 2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media1-nfasis3">
    <w:name w:val="Medium Grid 1 Accent 3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media1-nfasis4">
    <w:name w:val="Medium Grid 1 Accent 4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media1-nfasis5">
    <w:name w:val="Medium Grid 1 Accent 5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media1-nfasis6">
    <w:name w:val="Medium Grid 1 Accent 6"/>
    <w:basedOn w:val="Tab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uadrculamedia2">
    <w:name w:val="Medium Grid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1">
    <w:name w:val="Medium Grid 2 Accent 1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2">
    <w:name w:val="Medium Grid 2 Accent 2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3">
    <w:name w:val="Medium Grid 2 Accent 3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4">
    <w:name w:val="Medium Grid 2 Accent 4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5">
    <w:name w:val="Medium Grid 2 Accent 5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2-nfasis6">
    <w:name w:val="Medium Grid 2 Accent 6"/>
    <w:basedOn w:val="Tab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Cuadrculamedia3">
    <w:name w:val="Medium Grid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Cuadrculamedia3-nfasis1">
    <w:name w:val="Medium Grid 3 Accent 1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Cuadrculamedia3-nfasis2">
    <w:name w:val="Medium Grid 3 Accent 2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Cuadrculamedia3-nfasis3">
    <w:name w:val="Medium Grid 3 Accent 3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Cuadrculamedia3-nfasis4">
    <w:name w:val="Medium Grid 3 Accent 4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Cuadrculamedia3-nfasis5">
    <w:name w:val="Medium Grid 3 Accent 5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Cuadrculamedia3-nfasis6">
    <w:name w:val="Medium Grid 3 Accent 6"/>
    <w:basedOn w:val="Tab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oscura">
    <w:name w:val="Dark List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oscura-nfasis1">
    <w:name w:val="Dark List Accent 1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oscura-nfasis2">
    <w:name w:val="Dark List Accent 2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oscura-nfasis3">
    <w:name w:val="Dark List Accent 3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oscura-nfasis4">
    <w:name w:val="Dark List Accent 4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oscura-nfasis5">
    <w:name w:val="Dark List Accent 5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oscura-nfasis6">
    <w:name w:val="Dark List Accent 6"/>
    <w:basedOn w:val="Tab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dovistoso">
    <w:name w:val="Colorful Shading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1">
    <w:name w:val="Colorful Shading Accent 1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2">
    <w:name w:val="Colorful Shading Accent 2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3">
    <w:name w:val="Colorful Shading Accent 3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vistoso-nfasis4">
    <w:name w:val="Colorful Shading Accent 4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5">
    <w:name w:val="Colorful Shading Accent 5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dovistoso-nfasis6">
    <w:name w:val="Colorful Shading Accent 6"/>
    <w:basedOn w:val="Tab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vistosa">
    <w:name w:val="Colorful List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vistosa-nfasis1">
    <w:name w:val="Colorful List Accent 1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vistosa-nfasis2">
    <w:name w:val="Colorful List Accent 2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vistosa-nfasis3">
    <w:name w:val="Colorful List Accent 3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vistosa-nfasis4">
    <w:name w:val="Colorful List Accent 4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vistosa-nfasis5">
    <w:name w:val="Colorful List Accent 5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vistosa-nfasis6">
    <w:name w:val="Colorful List Accent 6"/>
    <w:basedOn w:val="Tab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uadrculavistosa">
    <w:name w:val="Colorful Grid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uadrculavistosa-nfasis1">
    <w:name w:val="Colorful Grid Accent 1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uadrculavistosa-nfasis2">
    <w:name w:val="Colorful Grid Accent 2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uadrculavistosa-nfasis3">
    <w:name w:val="Colorful Grid Accent 3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uadrculavistosa-nfasis4">
    <w:name w:val="Colorful Grid Accent 4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uadrculavistosa-nfasis5">
    <w:name w:val="Colorful Grid Accent 5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uadrculavistosa-nfasis6">
    <w:name w:val="Colorful Grid Accent 6"/>
    <w:basedOn w:val="Tab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E6707FD-0B04-4F86-8AD9-530FBEDC36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800</Words>
  <Characters>4564</Characters>
  <Application>Microsoft Office Word</Application>
  <DocSecurity>0</DocSecurity>
  <Lines>38</Lines>
  <Paragraphs>10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5354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hp</cp:lastModifiedBy>
  <cp:revision>2</cp:revision>
  <dcterms:created xsi:type="dcterms:W3CDTF">2026-08-16T08:10:00Z</dcterms:created>
  <dcterms:modified xsi:type="dcterms:W3CDTF">2026-08-16T08:10:00Z</dcterms:modified>
  <cp:category/>
</cp:coreProperties>
</file>